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2E" w:rsidRPr="00A8512E" w:rsidRDefault="000A1B0E" w:rsidP="00A8512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B42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 реализации государственной политики в области энергосбережения</w:t>
      </w:r>
      <w:r w:rsidR="00251A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2022 году</w:t>
      </w:r>
      <w:r w:rsidR="003B42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8512E" w:rsidRPr="00A8512E" w:rsidRDefault="00A8512E" w:rsidP="00A8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8512E" w:rsidRPr="00A8512E" w:rsidRDefault="00A8512E" w:rsidP="001A7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Объем финансирования Подпрограммы энергосбережение и повышение энергетической эффективности Тихвинского городского поселения на 2022 год состав</w:t>
      </w:r>
      <w:r w:rsidR="0025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A8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54802,28</w:t>
      </w:r>
      <w:r w:rsidRPr="00A85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рублей</w:t>
      </w:r>
      <w:r w:rsidRPr="00A8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подпрограмма энергосбережение муниципальной программы Тихвинского района - </w:t>
      </w:r>
      <w:r w:rsidRPr="00A85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1716 тыс. рублей. </w:t>
      </w:r>
    </w:p>
    <w:p w:rsidR="00A8512E" w:rsidRPr="00A8512E" w:rsidRDefault="00A8512E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12E">
        <w:rPr>
          <w:rFonts w:ascii="Times New Roman" w:eastAsia="Calibri" w:hAnsi="Times New Roman" w:cs="Times New Roman"/>
          <w:sz w:val="28"/>
          <w:szCs w:val="28"/>
        </w:rPr>
        <w:tab/>
        <w:t xml:space="preserve"> Все муниципальные учреждения, администрация Тихвинского городского поселения, а также администрации сельских поселений </w:t>
      </w:r>
      <w:r w:rsidR="006348A3" w:rsidRPr="00A8512E"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 w:rsidR="006348A3">
        <w:rPr>
          <w:rFonts w:ascii="Times New Roman" w:eastAsia="Calibri" w:hAnsi="Times New Roman" w:cs="Times New Roman"/>
          <w:sz w:val="28"/>
          <w:szCs w:val="28"/>
        </w:rPr>
        <w:t xml:space="preserve">и в полном объёме </w:t>
      </w:r>
      <w:r w:rsidRPr="00A8512E">
        <w:rPr>
          <w:rFonts w:ascii="Times New Roman" w:eastAsia="Calibri" w:hAnsi="Times New Roman" w:cs="Times New Roman"/>
          <w:sz w:val="28"/>
          <w:szCs w:val="28"/>
        </w:rPr>
        <w:t xml:space="preserve">представили </w:t>
      </w:r>
      <w:r w:rsidR="006348A3" w:rsidRPr="00A8512E">
        <w:rPr>
          <w:rFonts w:ascii="Times New Roman" w:eastAsia="Calibri" w:hAnsi="Times New Roman" w:cs="Times New Roman"/>
          <w:sz w:val="28"/>
          <w:szCs w:val="28"/>
        </w:rPr>
        <w:t>отчётность</w:t>
      </w:r>
      <w:r w:rsidRPr="00A8512E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 w:rsidR="009A25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7D8A">
        <w:rPr>
          <w:rFonts w:ascii="Times New Roman" w:eastAsia="Calibri" w:hAnsi="Times New Roman" w:cs="Times New Roman"/>
          <w:sz w:val="28"/>
          <w:szCs w:val="28"/>
        </w:rPr>
        <w:t>2</w:t>
      </w:r>
      <w:r w:rsidR="009A252E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Pr="00A8512E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="001A7D8A">
        <w:rPr>
          <w:rFonts w:ascii="Times New Roman" w:eastAsia="Calibri" w:hAnsi="Times New Roman" w:cs="Times New Roman"/>
          <w:sz w:val="28"/>
          <w:szCs w:val="28"/>
        </w:rPr>
        <w:t>ы</w:t>
      </w:r>
      <w:r w:rsidRPr="00A8512E">
        <w:rPr>
          <w:rFonts w:ascii="Times New Roman" w:eastAsia="Calibri" w:hAnsi="Times New Roman" w:cs="Times New Roman"/>
          <w:sz w:val="28"/>
          <w:szCs w:val="28"/>
        </w:rPr>
        <w:t xml:space="preserve"> 2022 года в Региональную государственную информационную систему «Энергоэффективность» (РГИС «Энергоэффективность»)</w:t>
      </w:r>
      <w:r w:rsidR="00251AC4">
        <w:rPr>
          <w:rFonts w:ascii="Times New Roman" w:eastAsia="Calibri" w:hAnsi="Times New Roman" w:cs="Times New Roman"/>
          <w:sz w:val="28"/>
          <w:szCs w:val="28"/>
        </w:rPr>
        <w:t xml:space="preserve">, отчётность за 4 квартал, а также за 2022 </w:t>
      </w:r>
      <w:r w:rsidR="00C822D7">
        <w:rPr>
          <w:rFonts w:ascii="Times New Roman" w:eastAsia="Calibri" w:hAnsi="Times New Roman" w:cs="Times New Roman"/>
          <w:sz w:val="28"/>
          <w:szCs w:val="28"/>
        </w:rPr>
        <w:t>год будет</w:t>
      </w:r>
      <w:r w:rsidR="00251AC4">
        <w:rPr>
          <w:rFonts w:ascii="Times New Roman" w:eastAsia="Calibri" w:hAnsi="Times New Roman" w:cs="Times New Roman"/>
          <w:sz w:val="28"/>
          <w:szCs w:val="28"/>
        </w:rPr>
        <w:t xml:space="preserve"> представлена в системе до конца января 2023 года</w:t>
      </w:r>
      <w:r w:rsidRPr="00A8512E">
        <w:rPr>
          <w:rFonts w:ascii="Times New Roman" w:eastAsia="Calibri" w:hAnsi="Times New Roman" w:cs="Times New Roman"/>
          <w:sz w:val="28"/>
          <w:szCs w:val="28"/>
        </w:rPr>
        <w:t>.</w:t>
      </w:r>
      <w:r w:rsidRPr="00A8512E">
        <w:rPr>
          <w:rFonts w:ascii="Times New Roman" w:eastAsia="Calibri" w:hAnsi="Times New Roman" w:cs="Times New Roman"/>
          <w:sz w:val="28"/>
          <w:szCs w:val="28"/>
        </w:rPr>
        <w:tab/>
      </w:r>
    </w:p>
    <w:p w:rsidR="00A8512E" w:rsidRPr="00A8512E" w:rsidRDefault="00A8512E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12E">
        <w:rPr>
          <w:rFonts w:ascii="Times New Roman" w:eastAsia="Calibri" w:hAnsi="Times New Roman" w:cs="Times New Roman"/>
          <w:sz w:val="28"/>
          <w:szCs w:val="28"/>
        </w:rPr>
        <w:tab/>
      </w:r>
      <w:r w:rsidR="00C822D7">
        <w:rPr>
          <w:rFonts w:ascii="Times New Roman" w:eastAsia="Calibri" w:hAnsi="Times New Roman" w:cs="Times New Roman"/>
          <w:sz w:val="28"/>
          <w:szCs w:val="28"/>
        </w:rPr>
        <w:t>Д</w:t>
      </w:r>
      <w:r w:rsidRPr="00A8512E">
        <w:rPr>
          <w:rFonts w:ascii="Times New Roman" w:eastAsia="Calibri" w:hAnsi="Times New Roman" w:cs="Times New Roman"/>
          <w:sz w:val="28"/>
          <w:szCs w:val="28"/>
        </w:rPr>
        <w:t>екларации о потреблении энергетических ресурсов в Государственную информационную систему «Энергоэффективность» (ГИС «Энергоэффективность») и в Центр энергосбережения и энергоэффективности Ленинградской области</w:t>
      </w:r>
      <w:r w:rsidR="00C82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22D7" w:rsidRPr="00C822D7">
        <w:rPr>
          <w:rFonts w:ascii="Times New Roman" w:eastAsia="Calibri" w:hAnsi="Times New Roman" w:cs="Times New Roman"/>
          <w:sz w:val="28"/>
          <w:szCs w:val="28"/>
        </w:rPr>
        <w:t>представлены в полном объёме по всем муниципальным учреждениям и адм</w:t>
      </w:r>
      <w:r w:rsidR="00C822D7">
        <w:rPr>
          <w:rFonts w:ascii="Times New Roman" w:eastAsia="Calibri" w:hAnsi="Times New Roman" w:cs="Times New Roman"/>
          <w:sz w:val="28"/>
          <w:szCs w:val="28"/>
        </w:rPr>
        <w:t>инистрациям сельских поселений</w:t>
      </w:r>
      <w:r w:rsidR="00C822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A8512E">
        <w:rPr>
          <w:rFonts w:ascii="Times New Roman" w:eastAsia="Calibri" w:hAnsi="Times New Roman" w:cs="Times New Roman"/>
          <w:sz w:val="28"/>
          <w:szCs w:val="28"/>
        </w:rPr>
        <w:t>роведены работы по энергетическому обследованию по муниципальным учреждениям с целью выявления технического состояния энергетического хозяйства зданий.</w:t>
      </w:r>
    </w:p>
    <w:p w:rsidR="00A8512E" w:rsidRDefault="00A8512E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12E">
        <w:rPr>
          <w:rFonts w:ascii="Times New Roman" w:eastAsia="Calibri" w:hAnsi="Times New Roman" w:cs="Times New Roman"/>
          <w:sz w:val="28"/>
          <w:szCs w:val="28"/>
        </w:rPr>
        <w:tab/>
      </w:r>
      <w:r w:rsidR="00873E55">
        <w:rPr>
          <w:rFonts w:ascii="Times New Roman" w:eastAsia="Calibri" w:hAnsi="Times New Roman" w:cs="Times New Roman"/>
          <w:sz w:val="28"/>
          <w:szCs w:val="28"/>
        </w:rPr>
        <w:t>Работы в рамках энергосервисного контракта завершены 07.11.2022(монтаж светодиодного освещения) МОУ «СОШ №9».</w:t>
      </w:r>
    </w:p>
    <w:p w:rsidR="0087432C" w:rsidRDefault="00A8512E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муниципальных учреждениях дошкольного</w:t>
      </w:r>
      <w:r w:rsidR="00B922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="00B9226C">
        <w:rPr>
          <w:rFonts w:ascii="Times New Roman" w:eastAsia="Calibri" w:hAnsi="Times New Roman" w:cs="Times New Roman"/>
          <w:sz w:val="28"/>
          <w:szCs w:val="28"/>
        </w:rPr>
        <w:t xml:space="preserve">и дополнительного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BE7B28">
        <w:rPr>
          <w:rFonts w:ascii="Times New Roman" w:eastAsia="Calibri" w:hAnsi="Times New Roman" w:cs="Times New Roman"/>
          <w:sz w:val="28"/>
          <w:szCs w:val="28"/>
        </w:rPr>
        <w:t xml:space="preserve">Тихвинского городского поселения </w:t>
      </w:r>
      <w:r w:rsidR="0087432C">
        <w:rPr>
          <w:rFonts w:ascii="Times New Roman" w:eastAsia="Calibri" w:hAnsi="Times New Roman" w:cs="Times New Roman"/>
          <w:sz w:val="28"/>
          <w:szCs w:val="28"/>
        </w:rPr>
        <w:t xml:space="preserve">в целях энергосбережения </w:t>
      </w:r>
      <w:r w:rsidR="00BE7B28">
        <w:rPr>
          <w:rFonts w:ascii="Times New Roman" w:eastAsia="Calibri" w:hAnsi="Times New Roman" w:cs="Times New Roman"/>
          <w:sz w:val="28"/>
          <w:szCs w:val="28"/>
        </w:rPr>
        <w:t>проведены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32C">
        <w:rPr>
          <w:rFonts w:ascii="Times New Roman" w:eastAsia="Calibri" w:hAnsi="Times New Roman" w:cs="Times New Roman"/>
          <w:sz w:val="28"/>
          <w:szCs w:val="28"/>
        </w:rPr>
        <w:t>следующие виды работ:</w:t>
      </w:r>
    </w:p>
    <w:p w:rsidR="00A8512E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432C">
        <w:rPr>
          <w:rFonts w:ascii="Times New Roman" w:eastAsia="Calibri" w:hAnsi="Times New Roman" w:cs="Times New Roman"/>
          <w:sz w:val="28"/>
          <w:szCs w:val="28"/>
        </w:rPr>
        <w:t>-замена</w:t>
      </w:r>
      <w:r w:rsidR="00A8512E">
        <w:rPr>
          <w:rFonts w:ascii="Times New Roman" w:eastAsia="Calibri" w:hAnsi="Times New Roman" w:cs="Times New Roman"/>
          <w:sz w:val="28"/>
          <w:szCs w:val="28"/>
        </w:rPr>
        <w:t xml:space="preserve"> светового</w:t>
      </w:r>
      <w:r w:rsidR="0087432C">
        <w:rPr>
          <w:rFonts w:ascii="Times New Roman" w:eastAsia="Calibri" w:hAnsi="Times New Roman" w:cs="Times New Roman"/>
          <w:sz w:val="28"/>
          <w:szCs w:val="28"/>
        </w:rPr>
        <w:t xml:space="preserve"> оборудования и электропроводки;</w:t>
      </w:r>
    </w:p>
    <w:p w:rsidR="0087432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432C">
        <w:rPr>
          <w:rFonts w:ascii="Times New Roman" w:eastAsia="Calibri" w:hAnsi="Times New Roman" w:cs="Times New Roman"/>
          <w:sz w:val="28"/>
          <w:szCs w:val="28"/>
        </w:rPr>
        <w:t>-замена дверных блоков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432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432C">
        <w:rPr>
          <w:rFonts w:ascii="Times New Roman" w:eastAsia="Calibri" w:hAnsi="Times New Roman" w:cs="Times New Roman"/>
          <w:sz w:val="28"/>
          <w:szCs w:val="28"/>
        </w:rPr>
        <w:t>-замена сантехнического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226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-ремонт и утепление кровли;</w:t>
      </w:r>
    </w:p>
    <w:p w:rsidR="00B9226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-установка кухонного оборудования с высоким классом энергоэффективности в пищеблоках.</w:t>
      </w:r>
    </w:p>
    <w:p w:rsidR="00B9226C" w:rsidRDefault="00BE7B28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 целью энергосбережения в образовательных учреждениях Тихвинского района проведены </w:t>
      </w:r>
      <w:r w:rsidR="00B9226C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B922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226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-замена </w:t>
      </w:r>
      <w:r w:rsidR="00BE7B28">
        <w:rPr>
          <w:rFonts w:ascii="Times New Roman" w:eastAsia="Calibri" w:hAnsi="Times New Roman" w:cs="Times New Roman"/>
          <w:sz w:val="28"/>
          <w:szCs w:val="28"/>
        </w:rPr>
        <w:t>оконных блоков ПВ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Х; </w:t>
      </w:r>
    </w:p>
    <w:p w:rsidR="00BE7B28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-установка</w:t>
      </w:r>
      <w:r w:rsidR="00BE7B28">
        <w:rPr>
          <w:rFonts w:ascii="Times New Roman" w:eastAsia="Calibri" w:hAnsi="Times New Roman" w:cs="Times New Roman"/>
          <w:sz w:val="28"/>
          <w:szCs w:val="28"/>
        </w:rPr>
        <w:t xml:space="preserve"> компьютерн</w:t>
      </w:r>
      <w:r>
        <w:rPr>
          <w:rFonts w:ascii="Times New Roman" w:eastAsia="Calibri" w:hAnsi="Times New Roman" w:cs="Times New Roman"/>
          <w:sz w:val="28"/>
          <w:szCs w:val="28"/>
        </w:rPr>
        <w:t>ого оборудования</w:t>
      </w:r>
      <w:r w:rsidR="00BE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32C">
        <w:rPr>
          <w:rFonts w:ascii="Times New Roman" w:eastAsia="Calibri" w:hAnsi="Times New Roman" w:cs="Times New Roman"/>
          <w:sz w:val="28"/>
          <w:szCs w:val="28"/>
        </w:rPr>
        <w:t>с высоким классом энергоэффективности.</w:t>
      </w:r>
    </w:p>
    <w:p w:rsidR="00B9226C" w:rsidRDefault="00B9226C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9226C">
        <w:rPr>
          <w:rFonts w:ascii="Times New Roman" w:eastAsia="Calibri" w:hAnsi="Times New Roman" w:cs="Times New Roman"/>
          <w:sz w:val="28"/>
          <w:szCs w:val="28"/>
        </w:rPr>
        <w:t>-замена светового оборудования и электропроводки;</w:t>
      </w:r>
    </w:p>
    <w:p w:rsidR="00E6603D" w:rsidRDefault="00EE3C13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жилищной сфере в 2022 году</w:t>
      </w:r>
      <w:r w:rsidR="00E6603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роведены мероприятия по повышению надёжности и энергетической эффективности в системах теплоснабжения многоквартирн</w:t>
      </w:r>
      <w:r w:rsidR="00E6603D">
        <w:rPr>
          <w:rFonts w:ascii="Times New Roman" w:eastAsia="Calibri" w:hAnsi="Times New Roman" w:cs="Times New Roman"/>
          <w:sz w:val="28"/>
          <w:szCs w:val="28"/>
        </w:rPr>
        <w:t xml:space="preserve">ых домов. </w:t>
      </w:r>
    </w:p>
    <w:p w:rsidR="00EE3C13" w:rsidRDefault="00E6603D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E3C13">
        <w:rPr>
          <w:rFonts w:ascii="Times New Roman" w:eastAsia="Calibri" w:hAnsi="Times New Roman" w:cs="Times New Roman"/>
          <w:sz w:val="28"/>
          <w:szCs w:val="28"/>
        </w:rPr>
        <w:t xml:space="preserve">Общая сумма выполненных работ на проектирование и установку индивидуальных поквартирных отопительных газовых котлов в жилых </w:t>
      </w:r>
      <w:r w:rsidR="00EE3C13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помещениях многоквартирного дома № 76 по ул. Ленинградской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15172,47 тыс. руб.</w:t>
      </w:r>
    </w:p>
    <w:p w:rsidR="00E6603D" w:rsidRDefault="00E6603D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Проведены работы по техническому перевооружению системы теплогазоснабжения в жилых помещениях многоквартирных домов 5,7 по улице Плаунской на сумму 2174,87 тыс. руб.</w:t>
      </w:r>
    </w:p>
    <w:p w:rsidR="00BE7B28" w:rsidRPr="00A8512E" w:rsidRDefault="00BE7B28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E697A" w:rsidRDefault="00A8512E" w:rsidP="001A7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12E">
        <w:rPr>
          <w:rFonts w:ascii="Times New Roman" w:eastAsia="Calibri" w:hAnsi="Times New Roman" w:cs="Times New Roman"/>
          <w:sz w:val="28"/>
          <w:szCs w:val="28"/>
        </w:rPr>
        <w:tab/>
        <w:t xml:space="preserve">С целью популяризации энергосбережения учреждениями культуры, спорта и образования Тихвинского района </w:t>
      </w:r>
      <w:r w:rsidR="00B33B13">
        <w:rPr>
          <w:rFonts w:ascii="Times New Roman" w:eastAsia="Calibri" w:hAnsi="Times New Roman" w:cs="Times New Roman"/>
          <w:sz w:val="28"/>
          <w:szCs w:val="28"/>
        </w:rPr>
        <w:t xml:space="preserve">по итогам 3-х кварталов </w:t>
      </w:r>
      <w:r w:rsidRPr="00A8512E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C3778">
        <w:rPr>
          <w:rFonts w:ascii="Times New Roman" w:eastAsia="Calibri" w:hAnsi="Times New Roman" w:cs="Times New Roman"/>
          <w:sz w:val="28"/>
          <w:szCs w:val="28"/>
        </w:rPr>
        <w:t>1515</w:t>
      </w:r>
      <w:r w:rsidR="002E697A">
        <w:rPr>
          <w:rFonts w:ascii="Times New Roman" w:eastAsia="Calibri" w:hAnsi="Times New Roman" w:cs="Times New Roman"/>
          <w:sz w:val="28"/>
          <w:szCs w:val="28"/>
        </w:rPr>
        <w:t xml:space="preserve"> мероприятия и размещено </w:t>
      </w:r>
      <w:r w:rsidR="00873E55">
        <w:rPr>
          <w:rFonts w:ascii="Times New Roman" w:eastAsia="Calibri" w:hAnsi="Times New Roman" w:cs="Times New Roman"/>
          <w:sz w:val="28"/>
          <w:szCs w:val="28"/>
        </w:rPr>
        <w:t>43</w:t>
      </w:r>
      <w:r w:rsidR="002E697A">
        <w:rPr>
          <w:rFonts w:ascii="Times New Roman" w:eastAsia="Calibri" w:hAnsi="Times New Roman" w:cs="Times New Roman"/>
          <w:sz w:val="28"/>
          <w:szCs w:val="28"/>
        </w:rPr>
        <w:t xml:space="preserve"> публикаций в СМИ и на официальных страницах в сети-интернет.</w:t>
      </w:r>
    </w:p>
    <w:p w:rsidR="00F968CD" w:rsidRPr="003F6505" w:rsidRDefault="001A7D8A" w:rsidP="00F968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03425"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F968CD" w:rsidRPr="003F650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903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8CD" w:rsidRPr="003F6505">
        <w:rPr>
          <w:rFonts w:ascii="Times New Roman" w:eastAsia="Calibri" w:hAnsi="Times New Roman" w:cs="Times New Roman"/>
          <w:sz w:val="28"/>
          <w:szCs w:val="28"/>
        </w:rPr>
        <w:t>году в рамках программы по энергосбережению проведены следующие мероприятия:</w:t>
      </w:r>
    </w:p>
    <w:p w:rsidR="00251AC4" w:rsidRPr="00251AC4" w:rsidRDefault="00251AC4" w:rsidP="00251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1AC4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Завершены работы по муниципальным контрактам</w:t>
      </w:r>
      <w:r w:rsidRPr="00251AC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Выполнение работ по обрезке ветвей в охранной зоне уличного освещения г. Тихвин на сумму 99 275,13 рублей.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Замена неизолированных проводов уличного освещения на изолированные (половина 6 микрорайона – 1,932 км провода) на сумму 297 735,01 руб.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Устройство уличного освещения придомовых территорий в 5-ом микрорайоне дома 1, 18, 33 на сумму 794 851,20 руб.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Замена шкафов автоматической системы управления наружным освещением г. Тихвин (АСУНО) на сумму 1 320 000 руб.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Приобретение энергосберегающих светильников уличного освещения в количестве 200 штук (100 шт. 61 Вт и 100 шт. 79 Вт) на сумму 1 359 156,23руб.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-Устройство наружного освещения бюста Маршала Мерецкова К. А. и прилегающей территории на сумму 1 008 350 рублей.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Устройство уличного освещения с заменых светильников», сумму 290 000рублей заменено 150 светильников.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 Обслуживание питающих линий светофоров города Тихвина, сетей уличного освещения города Тихвина и Тихвинского городского поселения на общую сумму 3 525 000 руб.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 xml:space="preserve">- Выполнение работ по обслуживанию шкафов управления уличным освещением на сумму 175 000 руб. 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</w:t>
      </w:r>
      <w:r w:rsidRPr="00251AC4">
        <w:t xml:space="preserve"> </w:t>
      </w:r>
      <w:r w:rsidRPr="00251AC4">
        <w:rPr>
          <w:rFonts w:ascii="Times New Roman" w:eastAsia="Calibri" w:hAnsi="Times New Roman" w:cs="Times New Roman"/>
          <w:sz w:val="28"/>
          <w:szCs w:val="28"/>
        </w:rPr>
        <w:t>Устройство уличного освещения на общественных территориях на сумму 458 000 рублей.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51AC4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Заключён</w:t>
      </w:r>
      <w:r w:rsidRPr="00251AC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контракт (окончание в 2023 году):</w:t>
      </w:r>
    </w:p>
    <w:p w:rsidR="00251AC4" w:rsidRPr="00251AC4" w:rsidRDefault="00251AC4" w:rsidP="00251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AC4">
        <w:rPr>
          <w:rFonts w:ascii="Times New Roman" w:eastAsia="Calibri" w:hAnsi="Times New Roman" w:cs="Times New Roman"/>
          <w:sz w:val="28"/>
          <w:szCs w:val="28"/>
        </w:rPr>
        <w:t>-</w:t>
      </w:r>
      <w:r w:rsidRPr="00251AC4">
        <w:t xml:space="preserve"> </w:t>
      </w:r>
      <w:r w:rsidRPr="00251AC4">
        <w:rPr>
          <w:rFonts w:ascii="Times New Roman" w:eastAsia="Calibri" w:hAnsi="Times New Roman" w:cs="Times New Roman"/>
          <w:sz w:val="28"/>
          <w:szCs w:val="28"/>
        </w:rPr>
        <w:t>Приобретение энергосберегающих светильников уличного освещения в количестве 320 штук (140 шт. 61 Вт и 180 шт. 79 Вт) на сумму 1 359 156,23руб.</w:t>
      </w:r>
    </w:p>
    <w:p w:rsidR="00507CAA" w:rsidRDefault="00507CAA" w:rsidP="00F968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D7E" w:rsidRDefault="00327D7E" w:rsidP="001A7D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D7E" w:rsidRDefault="00327D7E" w:rsidP="001A7D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D7E" w:rsidRPr="00327D7E" w:rsidRDefault="00327D7E" w:rsidP="00327D7E">
      <w:pPr>
        <w:rPr>
          <w:rFonts w:ascii="Times New Roman" w:eastAsia="Calibri" w:hAnsi="Times New Roman" w:cs="Times New Roman"/>
          <w:szCs w:val="28"/>
        </w:rPr>
      </w:pPr>
    </w:p>
    <w:sectPr w:rsidR="00327D7E" w:rsidRPr="003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A8" w:rsidRDefault="00F13FA8" w:rsidP="00327D7E">
      <w:pPr>
        <w:spacing w:after="0" w:line="240" w:lineRule="auto"/>
      </w:pPr>
      <w:r>
        <w:separator/>
      </w:r>
    </w:p>
  </w:endnote>
  <w:endnote w:type="continuationSeparator" w:id="0">
    <w:p w:rsidR="00F13FA8" w:rsidRDefault="00F13FA8" w:rsidP="003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A8" w:rsidRDefault="00F13FA8" w:rsidP="00327D7E">
      <w:pPr>
        <w:spacing w:after="0" w:line="240" w:lineRule="auto"/>
      </w:pPr>
      <w:r>
        <w:separator/>
      </w:r>
    </w:p>
  </w:footnote>
  <w:footnote w:type="continuationSeparator" w:id="0">
    <w:p w:rsidR="00F13FA8" w:rsidRDefault="00F13FA8" w:rsidP="003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16"/>
    <w:rsid w:val="00036580"/>
    <w:rsid w:val="000A1B0E"/>
    <w:rsid w:val="00150C16"/>
    <w:rsid w:val="001A7D8A"/>
    <w:rsid w:val="001D0065"/>
    <w:rsid w:val="00251AC4"/>
    <w:rsid w:val="002E697A"/>
    <w:rsid w:val="00327D7E"/>
    <w:rsid w:val="003B1B0D"/>
    <w:rsid w:val="003B42CA"/>
    <w:rsid w:val="004822EE"/>
    <w:rsid w:val="00507CAA"/>
    <w:rsid w:val="005225D8"/>
    <w:rsid w:val="006348A3"/>
    <w:rsid w:val="0069312E"/>
    <w:rsid w:val="006F29F7"/>
    <w:rsid w:val="00824975"/>
    <w:rsid w:val="00873E55"/>
    <w:rsid w:val="0087432C"/>
    <w:rsid w:val="008E37C6"/>
    <w:rsid w:val="00903425"/>
    <w:rsid w:val="009A252E"/>
    <w:rsid w:val="00A8512E"/>
    <w:rsid w:val="00AB626A"/>
    <w:rsid w:val="00B33B13"/>
    <w:rsid w:val="00B9226C"/>
    <w:rsid w:val="00BC3778"/>
    <w:rsid w:val="00BE7B28"/>
    <w:rsid w:val="00C822D7"/>
    <w:rsid w:val="00D93797"/>
    <w:rsid w:val="00E6603D"/>
    <w:rsid w:val="00EE3C13"/>
    <w:rsid w:val="00EF2132"/>
    <w:rsid w:val="00F13FA8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B62A5-DCA1-44C8-88ED-4243672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7E"/>
  </w:style>
  <w:style w:type="paragraph" w:styleId="a5">
    <w:name w:val="footer"/>
    <w:basedOn w:val="a"/>
    <w:link w:val="a6"/>
    <w:uiPriority w:val="99"/>
    <w:unhideWhenUsed/>
    <w:rsid w:val="0032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7E"/>
  </w:style>
  <w:style w:type="paragraph" w:styleId="a7">
    <w:name w:val="Balloon Text"/>
    <w:basedOn w:val="a"/>
    <w:link w:val="a8"/>
    <w:uiPriority w:val="99"/>
    <w:semiHidden/>
    <w:unhideWhenUsed/>
    <w:rsid w:val="0032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mednikova-i-v</dc:creator>
  <cp:keywords/>
  <dc:description/>
  <cp:lastModifiedBy>mednikova-i-v</cp:lastModifiedBy>
  <cp:revision>4</cp:revision>
  <cp:lastPrinted>2022-12-12T09:09:00Z</cp:lastPrinted>
  <dcterms:created xsi:type="dcterms:W3CDTF">2022-12-23T11:25:00Z</dcterms:created>
  <dcterms:modified xsi:type="dcterms:W3CDTF">2023-01-17T12:09:00Z</dcterms:modified>
</cp:coreProperties>
</file>